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BC" w:rsidRDefault="00512BBC" w:rsidP="00512BBC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DEPARTMENT OF CIVIL ENGINEERING </w:t>
      </w:r>
    </w:p>
    <w:p w:rsidR="00512BBC" w:rsidRDefault="00512BBC" w:rsidP="00512BBC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CO/PO/PSO MAPPING</w:t>
      </w:r>
      <w:bookmarkStart w:id="0" w:name="_GoBack"/>
      <w:bookmarkEnd w:id="0"/>
    </w:p>
    <w:p w:rsidR="00512BBC" w:rsidRDefault="00512BBC" w:rsidP="00981265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</w:p>
    <w:p w:rsidR="00981265" w:rsidRPr="00833FFC" w:rsidRDefault="00981265" w:rsidP="00981265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  <w:r>
        <w:rPr>
          <w:rFonts w:ascii="Cambria" w:eastAsia="Cambria" w:hAnsi="Cambria" w:cs="Cambria"/>
          <w:b/>
          <w:sz w:val="24"/>
          <w:lang w:val="en-US"/>
        </w:rPr>
        <w:t xml:space="preserve">Subject: Land Survey-II                                                                                            Code-C 309                                                                                              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47"/>
        <w:gridCol w:w="634"/>
        <w:gridCol w:w="608"/>
        <w:gridCol w:w="617"/>
        <w:gridCol w:w="617"/>
        <w:gridCol w:w="617"/>
        <w:gridCol w:w="617"/>
        <w:gridCol w:w="619"/>
        <w:gridCol w:w="713"/>
        <w:gridCol w:w="713"/>
        <w:gridCol w:w="1094"/>
        <w:gridCol w:w="820"/>
      </w:tblGrid>
      <w:tr w:rsidR="00981265" w:rsidRPr="00833FFC" w:rsidTr="00A43097">
        <w:tc>
          <w:tcPr>
            <w:tcW w:w="1333" w:type="dxa"/>
            <w:shd w:val="clear" w:color="auto" w:fill="C0000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643" w:type="dxa"/>
            <w:shd w:val="clear" w:color="auto" w:fill="C0000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615" w:type="dxa"/>
            <w:shd w:val="clear" w:color="auto" w:fill="C0000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629" w:type="dxa"/>
            <w:shd w:val="clear" w:color="auto" w:fill="C0000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629" w:type="dxa"/>
            <w:shd w:val="clear" w:color="auto" w:fill="C0000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629" w:type="dxa"/>
            <w:shd w:val="clear" w:color="auto" w:fill="C0000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629" w:type="dxa"/>
            <w:shd w:val="clear" w:color="auto" w:fill="C0000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619" w:type="dxa"/>
            <w:shd w:val="clear" w:color="auto" w:fill="C0000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722" w:type="dxa"/>
            <w:shd w:val="clear" w:color="auto" w:fill="C0000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722" w:type="dxa"/>
            <w:shd w:val="clear" w:color="auto" w:fill="C0000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1330" w:type="dxa"/>
            <w:shd w:val="clear" w:color="auto" w:fill="C0000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960" w:type="dxa"/>
            <w:shd w:val="clear" w:color="auto" w:fill="C0000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981265" w:rsidRPr="00833FFC" w:rsidTr="00A43097">
        <w:tc>
          <w:tcPr>
            <w:tcW w:w="1333" w:type="dxa"/>
            <w:vMerge w:val="restart"/>
            <w:shd w:val="clear" w:color="auto" w:fill="92D050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ind w:left="-30" w:right="117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Arial MT" w:eastAsia="Arial MT" w:hAnsi="Arial MT" w:cs="Arial MT"/>
              </w:rPr>
              <w:t>C</w:t>
            </w:r>
            <w:r>
              <w:rPr>
                <w:rFonts w:ascii="Arial MT" w:eastAsia="Arial MT" w:hAnsi="Arial MT" w:cs="Arial MT"/>
              </w:rPr>
              <w:t>309</w:t>
            </w:r>
            <w:r w:rsidRPr="00833FFC">
              <w:rPr>
                <w:rFonts w:ascii="Arial MT" w:eastAsia="Arial MT" w:hAnsi="Arial MT" w:cs="Arial MT"/>
              </w:rPr>
              <w:t>.1</w:t>
            </w:r>
          </w:p>
        </w:tc>
        <w:tc>
          <w:tcPr>
            <w:tcW w:w="7167" w:type="dxa"/>
            <w:gridSpan w:val="10"/>
          </w:tcPr>
          <w:p w:rsidR="00981265" w:rsidRPr="00833FFC" w:rsidRDefault="00981265" w:rsidP="00A4309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833FFC">
              <w:rPr>
                <w:rFonts w:eastAsia="Times New Roman" w:cs="Times New Roman"/>
                <w:color w:val="000000"/>
              </w:rPr>
              <w:t xml:space="preserve">Students will develop proficiency in applying </w:t>
            </w:r>
            <w:proofErr w:type="spellStart"/>
            <w:r w:rsidRPr="00833FFC">
              <w:rPr>
                <w:rFonts w:eastAsia="Times New Roman" w:cs="Times New Roman"/>
                <w:color w:val="000000"/>
              </w:rPr>
              <w:t>tacheometry</w:t>
            </w:r>
            <w:proofErr w:type="spellEnd"/>
            <w:r w:rsidRPr="00833FFC">
              <w:rPr>
                <w:rFonts w:eastAsia="Times New Roman" w:cs="Times New Roman"/>
                <w:color w:val="000000"/>
              </w:rPr>
              <w:t xml:space="preserve"> principles to solve numerical problems involving stadia </w:t>
            </w:r>
            <w:proofErr w:type="spellStart"/>
            <w:r w:rsidRPr="00833FFC">
              <w:rPr>
                <w:rFonts w:eastAsia="Times New Roman" w:cs="Times New Roman"/>
                <w:color w:val="000000"/>
              </w:rPr>
              <w:t>tacheometry</w:t>
            </w:r>
            <w:proofErr w:type="spellEnd"/>
            <w:r w:rsidRPr="00833FFC">
              <w:rPr>
                <w:rFonts w:eastAsia="Times New Roman" w:cs="Times New Roman"/>
                <w:color w:val="000000"/>
              </w:rPr>
              <w:t xml:space="preserve"> and determination of elevations and distances of staff stations.</w:t>
            </w:r>
          </w:p>
          <w:p w:rsidR="00981265" w:rsidRPr="00833FFC" w:rsidRDefault="00981265" w:rsidP="00A4309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60" w:type="dxa"/>
          </w:tcPr>
          <w:p w:rsidR="00981265" w:rsidRPr="00833FFC" w:rsidRDefault="00981265" w:rsidP="00A43097">
            <w:pPr>
              <w:spacing w:after="27"/>
              <w:jc w:val="center"/>
              <w:rPr>
                <w:rFonts w:eastAsia="Times New Roman" w:cs="Times New Roman"/>
                <w:color w:val="000000"/>
              </w:rPr>
            </w:pPr>
            <w:r w:rsidRPr="00833FFC">
              <w:rPr>
                <w:rFonts w:eastAsia="Times New Roman" w:cs="Times New Roman"/>
                <w:color w:val="000000"/>
              </w:rPr>
              <w:t>3</w:t>
            </w:r>
          </w:p>
        </w:tc>
      </w:tr>
      <w:tr w:rsidR="00981265" w:rsidRPr="00833FFC" w:rsidTr="00A43097">
        <w:tc>
          <w:tcPr>
            <w:tcW w:w="1333" w:type="dxa"/>
            <w:vMerge/>
            <w:shd w:val="clear" w:color="auto" w:fill="92D050"/>
          </w:tcPr>
          <w:p w:rsidR="00981265" w:rsidRPr="00833FFC" w:rsidRDefault="00981265" w:rsidP="00A43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43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33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96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981265" w:rsidRPr="00833FFC" w:rsidTr="00A43097">
        <w:tc>
          <w:tcPr>
            <w:tcW w:w="1333" w:type="dxa"/>
            <w:vMerge w:val="restart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 w:rsidRPr="00833FFC">
              <w:rPr>
                <w:rFonts w:ascii="Arial MT" w:eastAsia="Arial MT" w:hAnsi="Arial MT" w:cs="Arial MT"/>
              </w:rPr>
              <w:t>C</w:t>
            </w:r>
            <w:r>
              <w:rPr>
                <w:rFonts w:ascii="Arial MT" w:eastAsia="Arial MT" w:hAnsi="Arial MT" w:cs="Arial MT"/>
              </w:rPr>
              <w:t>309</w:t>
            </w:r>
            <w:r w:rsidRPr="00833FFC">
              <w:rPr>
                <w:rFonts w:ascii="Arial MT" w:eastAsia="Arial MT" w:hAnsi="Arial MT" w:cs="Arial MT"/>
              </w:rPr>
              <w:t>.2</w:t>
            </w:r>
          </w:p>
        </w:tc>
        <w:tc>
          <w:tcPr>
            <w:tcW w:w="7167" w:type="dxa"/>
            <w:gridSpan w:val="10"/>
          </w:tcPr>
          <w:p w:rsidR="00981265" w:rsidRPr="00833FFC" w:rsidRDefault="00981265" w:rsidP="00A4309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833FFC">
              <w:rPr>
                <w:rFonts w:eastAsia="Times New Roman" w:cs="Times New Roman"/>
                <w:color w:val="000000"/>
              </w:rPr>
              <w:t>Students will gain expertise in the application of various types of curves, as well as setting out circular curves using different methods and handling obstacles in curve ranging.</w:t>
            </w:r>
          </w:p>
          <w:p w:rsidR="00981265" w:rsidRPr="00833FFC" w:rsidRDefault="00981265" w:rsidP="00A4309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60" w:type="dxa"/>
          </w:tcPr>
          <w:p w:rsidR="00981265" w:rsidRPr="00833FFC" w:rsidRDefault="00981265" w:rsidP="00A43097">
            <w:pPr>
              <w:spacing w:after="27"/>
              <w:jc w:val="center"/>
              <w:rPr>
                <w:rFonts w:eastAsia="Times New Roman" w:cs="Times New Roman"/>
                <w:color w:val="000000"/>
              </w:rPr>
            </w:pPr>
            <w:r w:rsidRPr="00833FFC">
              <w:rPr>
                <w:rFonts w:eastAsia="Times New Roman" w:cs="Times New Roman"/>
                <w:color w:val="000000"/>
              </w:rPr>
              <w:t>3</w:t>
            </w:r>
          </w:p>
        </w:tc>
      </w:tr>
      <w:tr w:rsidR="00981265" w:rsidRPr="00833FFC" w:rsidTr="00A43097">
        <w:tc>
          <w:tcPr>
            <w:tcW w:w="1333" w:type="dxa"/>
            <w:vMerge/>
          </w:tcPr>
          <w:p w:rsidR="00981265" w:rsidRPr="00833FFC" w:rsidRDefault="00981265" w:rsidP="00A43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643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33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96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981265" w:rsidRPr="00833FFC" w:rsidTr="00A43097">
        <w:tc>
          <w:tcPr>
            <w:tcW w:w="1333" w:type="dxa"/>
            <w:vMerge w:val="restart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 w:rsidRPr="00833FFC">
              <w:rPr>
                <w:rFonts w:ascii="Arial MT" w:eastAsia="Arial MT" w:hAnsi="Arial MT" w:cs="Arial MT"/>
              </w:rPr>
              <w:t>C</w:t>
            </w:r>
            <w:r>
              <w:rPr>
                <w:rFonts w:ascii="Arial MT" w:eastAsia="Arial MT" w:hAnsi="Arial MT" w:cs="Arial MT"/>
              </w:rPr>
              <w:t>309</w:t>
            </w:r>
            <w:r w:rsidRPr="00833FFC">
              <w:rPr>
                <w:rFonts w:ascii="Arial MT" w:eastAsia="Arial MT" w:hAnsi="Arial MT" w:cs="Arial MT"/>
              </w:rPr>
              <w:t>.3</w:t>
            </w:r>
          </w:p>
        </w:tc>
        <w:tc>
          <w:tcPr>
            <w:tcW w:w="7167" w:type="dxa"/>
            <w:gridSpan w:val="10"/>
          </w:tcPr>
          <w:p w:rsidR="00981265" w:rsidRPr="00833FFC" w:rsidRDefault="00981265" w:rsidP="00A43097">
            <w:pPr>
              <w:jc w:val="both"/>
              <w:rPr>
                <w:rFonts w:eastAsia="Calibri" w:cs="Times New Roman"/>
              </w:rPr>
            </w:pPr>
            <w:r w:rsidRPr="00833FFC">
              <w:rPr>
                <w:rFonts w:eastAsia="Calibri" w:cs="Times New Roman"/>
              </w:rPr>
              <w:t>Students will acquire comprehensive knowledge of cartographic principles, map types, map series, and map nomenclature, facilitating proficient map interpretation and utilization.</w:t>
            </w:r>
          </w:p>
          <w:p w:rsidR="00981265" w:rsidRPr="00833FFC" w:rsidRDefault="00981265" w:rsidP="00A4309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960" w:type="dxa"/>
          </w:tcPr>
          <w:p w:rsidR="00981265" w:rsidRPr="00833FFC" w:rsidRDefault="00981265" w:rsidP="00A43097">
            <w:pPr>
              <w:jc w:val="center"/>
              <w:rPr>
                <w:rFonts w:eastAsia="Calibri" w:cs="Times New Roman"/>
              </w:rPr>
            </w:pPr>
            <w:r w:rsidRPr="00833FFC">
              <w:rPr>
                <w:rFonts w:eastAsia="Calibri" w:cs="Times New Roman"/>
              </w:rPr>
              <w:t>2</w:t>
            </w:r>
          </w:p>
        </w:tc>
      </w:tr>
      <w:tr w:rsidR="00981265" w:rsidRPr="00833FFC" w:rsidTr="00A43097">
        <w:tc>
          <w:tcPr>
            <w:tcW w:w="1333" w:type="dxa"/>
            <w:vMerge/>
          </w:tcPr>
          <w:p w:rsidR="00981265" w:rsidRPr="00833FFC" w:rsidRDefault="00981265" w:rsidP="00A43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43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33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96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981265" w:rsidRPr="00833FFC" w:rsidTr="00A43097">
        <w:tc>
          <w:tcPr>
            <w:tcW w:w="1333" w:type="dxa"/>
            <w:vMerge w:val="restart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Arial MT" w:eastAsia="Arial MT" w:hAnsi="Arial MT" w:cs="Arial MT"/>
              </w:rPr>
              <w:t>C</w:t>
            </w:r>
            <w:r>
              <w:rPr>
                <w:rFonts w:ascii="Arial MT" w:eastAsia="Arial MT" w:hAnsi="Arial MT" w:cs="Arial MT"/>
              </w:rPr>
              <w:t>309</w:t>
            </w:r>
            <w:r w:rsidRPr="00833FFC">
              <w:rPr>
                <w:rFonts w:ascii="Arial MT" w:eastAsia="Arial MT" w:hAnsi="Arial MT" w:cs="Arial MT"/>
              </w:rPr>
              <w:t>.4</w:t>
            </w:r>
          </w:p>
        </w:tc>
        <w:tc>
          <w:tcPr>
            <w:tcW w:w="7167" w:type="dxa"/>
            <w:gridSpan w:val="10"/>
          </w:tcPr>
          <w:p w:rsidR="00981265" w:rsidRPr="00833FFC" w:rsidRDefault="00981265" w:rsidP="00A43097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833FFC">
              <w:rPr>
                <w:rFonts w:eastAsia="Times New Roman" w:cs="Times New Roman"/>
                <w:color w:val="000000"/>
              </w:rPr>
              <w:t>Students will develop expertise in aerial photography, photogrammetry, and image processing techniques, enabling them to utilize imagery effectively for various applications such as mapping and terrain modeling.</w:t>
            </w:r>
          </w:p>
          <w:p w:rsidR="00981265" w:rsidRPr="00833FFC" w:rsidRDefault="00981265" w:rsidP="00A43097">
            <w:pPr>
              <w:spacing w:after="27"/>
              <w:jc w:val="both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960" w:type="dxa"/>
          </w:tcPr>
          <w:p w:rsidR="00981265" w:rsidRPr="00833FFC" w:rsidRDefault="00981265" w:rsidP="00A43097">
            <w:pPr>
              <w:spacing w:after="27"/>
              <w:jc w:val="center"/>
              <w:rPr>
                <w:rFonts w:eastAsia="Times New Roman" w:cs="Times New Roman"/>
                <w:color w:val="000000"/>
              </w:rPr>
            </w:pPr>
            <w:r w:rsidRPr="00833FFC">
              <w:rPr>
                <w:rFonts w:eastAsia="Times New Roman" w:cs="Times New Roman"/>
                <w:color w:val="000000"/>
              </w:rPr>
              <w:t>2</w:t>
            </w:r>
          </w:p>
        </w:tc>
      </w:tr>
      <w:tr w:rsidR="00981265" w:rsidRPr="00833FFC" w:rsidTr="00A43097">
        <w:tc>
          <w:tcPr>
            <w:tcW w:w="1333" w:type="dxa"/>
            <w:vMerge/>
          </w:tcPr>
          <w:p w:rsidR="00981265" w:rsidRPr="00833FFC" w:rsidRDefault="00981265" w:rsidP="00A43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43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33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96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981265" w:rsidRPr="00833FFC" w:rsidTr="00A43097">
        <w:tc>
          <w:tcPr>
            <w:tcW w:w="1333" w:type="dxa"/>
            <w:vMerge w:val="restart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Arial MT" w:eastAsia="Arial MT" w:hAnsi="Arial MT" w:cs="Arial MT"/>
              </w:rPr>
              <w:t>C</w:t>
            </w:r>
            <w:r>
              <w:rPr>
                <w:rFonts w:ascii="Arial MT" w:eastAsia="Arial MT" w:hAnsi="Arial MT" w:cs="Arial MT"/>
              </w:rPr>
              <w:t>309</w:t>
            </w:r>
            <w:r w:rsidRPr="00833FFC">
              <w:rPr>
                <w:rFonts w:ascii="Arial MT" w:eastAsia="Arial MT" w:hAnsi="Arial MT" w:cs="Arial MT"/>
              </w:rPr>
              <w:t>.5</w:t>
            </w:r>
          </w:p>
        </w:tc>
        <w:tc>
          <w:tcPr>
            <w:tcW w:w="7167" w:type="dxa"/>
            <w:gridSpan w:val="10"/>
          </w:tcPr>
          <w:p w:rsidR="00981265" w:rsidRPr="00833FFC" w:rsidRDefault="00981265" w:rsidP="00A43097">
            <w:pPr>
              <w:jc w:val="both"/>
              <w:rPr>
                <w:rFonts w:eastAsia="Calibri"/>
              </w:rPr>
            </w:pPr>
            <w:r w:rsidRPr="00833FFC">
              <w:rPr>
                <w:rFonts w:eastAsia="Calibri"/>
              </w:rPr>
              <w:t>Students will gain proficiency in using modern surveying instruments such as micro-optic theodolites, digital theodolites, and electronic total stations for accurate angle and distance measurements, leveling, position determination, and error analysis.</w:t>
            </w:r>
          </w:p>
          <w:p w:rsidR="00981265" w:rsidRPr="00833FFC" w:rsidRDefault="00981265" w:rsidP="00A4309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960" w:type="dxa"/>
          </w:tcPr>
          <w:p w:rsidR="00981265" w:rsidRPr="00833FFC" w:rsidRDefault="00981265" w:rsidP="00A43097">
            <w:pPr>
              <w:jc w:val="center"/>
              <w:rPr>
                <w:rFonts w:eastAsia="Calibri"/>
              </w:rPr>
            </w:pPr>
            <w:r w:rsidRPr="00833FFC">
              <w:rPr>
                <w:rFonts w:eastAsia="Calibri"/>
              </w:rPr>
              <w:t>3</w:t>
            </w:r>
          </w:p>
        </w:tc>
      </w:tr>
      <w:tr w:rsidR="00981265" w:rsidRPr="00833FFC" w:rsidTr="00A43097">
        <w:tc>
          <w:tcPr>
            <w:tcW w:w="1333" w:type="dxa"/>
            <w:vMerge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43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5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33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96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981265" w:rsidRPr="00833FFC" w:rsidTr="00A43097">
        <w:tc>
          <w:tcPr>
            <w:tcW w:w="1333" w:type="dxa"/>
            <w:vMerge w:val="restart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Arial MT" w:eastAsia="Arial MT" w:hAnsi="Arial MT" w:cs="Arial MT"/>
              </w:rPr>
              <w:t>C</w:t>
            </w:r>
            <w:r>
              <w:rPr>
                <w:rFonts w:ascii="Arial MT" w:eastAsia="Arial MT" w:hAnsi="Arial MT" w:cs="Arial MT"/>
              </w:rPr>
              <w:t>309</w:t>
            </w:r>
            <w:r w:rsidRPr="00833FFC">
              <w:rPr>
                <w:rFonts w:ascii="Arial MT" w:eastAsia="Arial MT" w:hAnsi="Arial MT" w:cs="Arial MT"/>
              </w:rPr>
              <w:t>.6</w:t>
            </w:r>
          </w:p>
        </w:tc>
        <w:tc>
          <w:tcPr>
            <w:tcW w:w="7167" w:type="dxa"/>
            <w:gridSpan w:val="10"/>
          </w:tcPr>
          <w:p w:rsidR="00981265" w:rsidRPr="00833FFC" w:rsidRDefault="00981265" w:rsidP="00A43097">
            <w:pPr>
              <w:jc w:val="both"/>
              <w:rPr>
                <w:rFonts w:eastAsia="Calibri" w:cs="Times New Roman"/>
              </w:rPr>
            </w:pPr>
            <w:r w:rsidRPr="00833FFC">
              <w:rPr>
                <w:rFonts w:eastAsia="Calibri" w:cs="Times New Roman"/>
              </w:rPr>
              <w:t xml:space="preserve">Students will be able to solve GPS and DGPS setup, data processing, and export procedures, as well as demonstrate proficiency in GIS data management and map creation using </w:t>
            </w:r>
            <w:proofErr w:type="spellStart"/>
            <w:r w:rsidRPr="00833FFC">
              <w:rPr>
                <w:rFonts w:eastAsia="Calibri" w:cs="Times New Roman"/>
              </w:rPr>
              <w:t>ArcMap</w:t>
            </w:r>
            <w:proofErr w:type="spellEnd"/>
            <w:r w:rsidRPr="00833FFC">
              <w:rPr>
                <w:rFonts w:eastAsia="Calibri" w:cs="Times New Roman"/>
              </w:rPr>
              <w:t>.</w:t>
            </w:r>
          </w:p>
          <w:p w:rsidR="00981265" w:rsidRPr="00833FFC" w:rsidRDefault="00981265" w:rsidP="00A4309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960" w:type="dxa"/>
          </w:tcPr>
          <w:p w:rsidR="00981265" w:rsidRPr="00833FFC" w:rsidRDefault="00981265" w:rsidP="00A43097">
            <w:pPr>
              <w:jc w:val="center"/>
              <w:rPr>
                <w:rFonts w:eastAsia="Calibri" w:cs="Times New Roman"/>
              </w:rPr>
            </w:pPr>
            <w:r w:rsidRPr="00833FFC">
              <w:rPr>
                <w:rFonts w:eastAsia="Calibri" w:cs="Times New Roman"/>
              </w:rPr>
              <w:t>3</w:t>
            </w:r>
          </w:p>
        </w:tc>
      </w:tr>
      <w:tr w:rsidR="00981265" w:rsidRPr="00833FFC" w:rsidTr="00A43097">
        <w:tc>
          <w:tcPr>
            <w:tcW w:w="1333" w:type="dxa"/>
            <w:vMerge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43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15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133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 w:rsidRPr="00833FFC"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96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981265" w:rsidRPr="00833FFC" w:rsidTr="00A43097">
        <w:tc>
          <w:tcPr>
            <w:tcW w:w="1333" w:type="dxa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643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2.33</w:t>
            </w:r>
          </w:p>
        </w:tc>
        <w:tc>
          <w:tcPr>
            <w:tcW w:w="615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2.75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2.16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133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2.83</w:t>
            </w:r>
          </w:p>
        </w:tc>
        <w:tc>
          <w:tcPr>
            <w:tcW w:w="96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981265" w:rsidRPr="00833FFC" w:rsidTr="00A43097">
        <w:tc>
          <w:tcPr>
            <w:tcW w:w="1333" w:type="dxa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643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5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9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22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133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960" w:type="dxa"/>
            <w:shd w:val="clear" w:color="auto" w:fill="D99594"/>
          </w:tcPr>
          <w:p w:rsidR="00981265" w:rsidRPr="00833FFC" w:rsidRDefault="00981265" w:rsidP="00A43097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981265" w:rsidRDefault="00981265" w:rsidP="00981265"/>
    <w:p w:rsidR="006A3A64" w:rsidRDefault="006A3A64"/>
    <w:sectPr w:rsidR="006A3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CFB"/>
    <w:multiLevelType w:val="hybridMultilevel"/>
    <w:tmpl w:val="E920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0B"/>
    <w:rsid w:val="00512BBC"/>
    <w:rsid w:val="006A3A64"/>
    <w:rsid w:val="00981265"/>
    <w:rsid w:val="00D8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513EB-0D17-4005-8174-B0C8F3FA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81265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81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2024-04-17T07:06:00Z</dcterms:created>
  <dcterms:modified xsi:type="dcterms:W3CDTF">2024-05-07T03:18:00Z</dcterms:modified>
</cp:coreProperties>
</file>